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45100A">
        <w:rPr>
          <w:sz w:val="28"/>
          <w:szCs w:val="28"/>
        </w:rPr>
        <w:t>2158</w:t>
      </w:r>
      <w:r w:rsidR="00A124F1">
        <w:rPr>
          <w:sz w:val="28"/>
          <w:szCs w:val="28"/>
        </w:rPr>
        <w:t>-110</w:t>
      </w:r>
      <w:r w:rsidR="00E76F3F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45100A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RPr="00F7330A" w:rsidP="00E1503D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45100A">
        <w:rPr>
          <w:sz w:val="28"/>
          <w:szCs w:val="28"/>
          <w:lang w:eastAsia="x-none"/>
        </w:rPr>
        <w:t>37М</w:t>
      </w:r>
      <w:r w:rsidRPr="00F7330A">
        <w:rPr>
          <w:sz w:val="28"/>
          <w:szCs w:val="28"/>
          <w:lang w:eastAsia="x-none"/>
        </w:rPr>
        <w:t>S</w:t>
      </w:r>
      <w:r w:rsidR="00593BDD">
        <w:rPr>
          <w:sz w:val="28"/>
          <w:szCs w:val="28"/>
          <w:lang w:eastAsia="x-none"/>
        </w:rPr>
        <w:t>00</w:t>
      </w:r>
      <w:r w:rsidR="0045100A">
        <w:rPr>
          <w:sz w:val="28"/>
          <w:szCs w:val="28"/>
          <w:lang w:eastAsia="x-none"/>
        </w:rPr>
        <w:t>22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45100A">
        <w:rPr>
          <w:sz w:val="28"/>
          <w:szCs w:val="28"/>
          <w:lang w:eastAsia="x-none"/>
        </w:rPr>
        <w:t>6</w:t>
      </w:r>
      <w:r w:rsidRPr="00F7330A">
        <w:rPr>
          <w:sz w:val="28"/>
          <w:szCs w:val="28"/>
          <w:lang w:eastAsia="x-none"/>
        </w:rPr>
        <w:t>-00</w:t>
      </w:r>
      <w:r w:rsidR="0094206A">
        <w:rPr>
          <w:sz w:val="28"/>
          <w:szCs w:val="28"/>
          <w:lang w:eastAsia="x-none"/>
        </w:rPr>
        <w:t>1</w:t>
      </w:r>
      <w:r w:rsidR="0045100A">
        <w:rPr>
          <w:sz w:val="28"/>
          <w:szCs w:val="28"/>
          <w:lang w:eastAsia="x-none"/>
        </w:rPr>
        <w:t>797</w:t>
      </w:r>
      <w:r w:rsidR="00675C7D">
        <w:rPr>
          <w:sz w:val="28"/>
          <w:szCs w:val="28"/>
          <w:lang w:eastAsia="x-none"/>
        </w:rPr>
        <w:t>-</w:t>
      </w:r>
      <w:r w:rsidR="00E76F3F">
        <w:rPr>
          <w:sz w:val="28"/>
          <w:szCs w:val="28"/>
          <w:lang w:eastAsia="x-none"/>
        </w:rPr>
        <w:t>2</w:t>
      </w:r>
      <w:r w:rsidR="0045100A">
        <w:rPr>
          <w:sz w:val="28"/>
          <w:szCs w:val="28"/>
          <w:lang w:eastAsia="x-none"/>
        </w:rPr>
        <w:t>9</w:t>
      </w:r>
    </w:p>
    <w:p w:rsidR="00E01266" w:rsidP="00E01266">
      <w:pPr>
        <w:tabs>
          <w:tab w:val="center" w:pos="4818"/>
          <w:tab w:val="right" w:pos="9637"/>
        </w:tabs>
        <w:spacing w:line="232" w:lineRule="auto"/>
        <w:rPr>
          <w:sz w:val="28"/>
          <w:szCs w:val="28"/>
        </w:rPr>
      </w:pPr>
    </w:p>
    <w:p w:rsidR="0094206A" w:rsidP="00E01266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РЕШЕНИЕ</w:t>
      </w:r>
    </w:p>
    <w:p w:rsidR="0094206A" w:rsidP="0094206A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Именем Российской Федерации</w:t>
      </w:r>
    </w:p>
    <w:p w:rsidR="0094206A" w:rsidP="0094206A">
      <w:pPr>
        <w:pStyle w:val="Heading1"/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29 сентября</w:t>
      </w:r>
      <w:r w:rsidR="00593BDD">
        <w:rPr>
          <w:rFonts w:cs="Times New Roman"/>
          <w:sz w:val="28"/>
          <w:szCs w:val="28"/>
        </w:rPr>
        <w:t xml:space="preserve"> </w:t>
      </w:r>
      <w:r w:rsidRPr="00F7330A" w:rsidR="007C3C74">
        <w:rPr>
          <w:rFonts w:cs="Times New Roman"/>
          <w:sz w:val="28"/>
          <w:szCs w:val="28"/>
        </w:rPr>
        <w:t>202</w:t>
      </w:r>
      <w:r>
        <w:rPr>
          <w:rFonts w:cs="Times New Roman"/>
          <w:sz w:val="28"/>
          <w:szCs w:val="28"/>
        </w:rPr>
        <w:t>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E42088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1115A2" w:rsidP="0094206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А.В., </w:t>
      </w:r>
    </w:p>
    <w:p w:rsidR="00E1503D" w:rsidRPr="0013539F" w:rsidP="0013539F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45100A">
        <w:rPr>
          <w:sz w:val="28"/>
          <w:szCs w:val="28"/>
        </w:rPr>
        <w:t>Реневой</w:t>
      </w:r>
      <w:r w:rsidR="0045100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45100A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45100A">
        <w:rPr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Ивановской области» к </w:t>
      </w:r>
      <w:r w:rsidR="0045100A">
        <w:rPr>
          <w:sz w:val="28"/>
          <w:szCs w:val="28"/>
        </w:rPr>
        <w:t>Зеленову</w:t>
      </w:r>
      <w:r w:rsidR="0045100A">
        <w:rPr>
          <w:sz w:val="28"/>
          <w:szCs w:val="28"/>
        </w:rPr>
        <w:t xml:space="preserve"> О</w:t>
      </w:r>
      <w:r w:rsidR="009C3641">
        <w:rPr>
          <w:sz w:val="28"/>
          <w:szCs w:val="28"/>
        </w:rPr>
        <w:t>.</w:t>
      </w:r>
      <w:r w:rsidR="0045100A">
        <w:rPr>
          <w:sz w:val="28"/>
          <w:szCs w:val="28"/>
        </w:rPr>
        <w:t>О</w:t>
      </w:r>
      <w:r w:rsidR="009C3641">
        <w:rPr>
          <w:sz w:val="28"/>
          <w:szCs w:val="28"/>
        </w:rPr>
        <w:t>.</w:t>
      </w:r>
      <w:r w:rsidR="0045100A">
        <w:rPr>
          <w:sz w:val="28"/>
          <w:szCs w:val="28"/>
        </w:rPr>
        <w:t xml:space="preserve"> о взыскании задолженности по взносам на капитальный ремонт</w:t>
      </w:r>
      <w:r w:rsidR="00A21847">
        <w:rPr>
          <w:sz w:val="28"/>
          <w:szCs w:val="28"/>
        </w:rPr>
        <w:t xml:space="preserve">, пени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EC508C" w:rsidRPr="00F7330A" w:rsidP="00EC508C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руководствуяс</w:t>
      </w:r>
      <w:r w:rsidR="00E01266">
        <w:rPr>
          <w:rFonts w:cs="Times New Roman"/>
          <w:sz w:val="28"/>
          <w:szCs w:val="28"/>
        </w:rPr>
        <w:t xml:space="preserve">ь </w:t>
      </w:r>
      <w:r w:rsidR="00E01266">
        <w:rPr>
          <w:rFonts w:cs="Times New Roman"/>
          <w:sz w:val="28"/>
          <w:szCs w:val="28"/>
        </w:rPr>
        <w:t>ст.ст</w:t>
      </w:r>
      <w:r w:rsidR="00E01266">
        <w:rPr>
          <w:rFonts w:cs="Times New Roman"/>
          <w:sz w:val="28"/>
          <w:szCs w:val="28"/>
        </w:rPr>
        <w:t xml:space="preserve">. 194-198, ч. 3 ст. 199 </w:t>
      </w:r>
      <w:r w:rsidRPr="00F7330A">
        <w:rPr>
          <w:rFonts w:cs="Times New Roman"/>
          <w:sz w:val="28"/>
          <w:szCs w:val="28"/>
        </w:rPr>
        <w:t>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B45937" w:rsidP="003A71AA">
      <w:pPr>
        <w:spacing w:line="228" w:lineRule="auto"/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45100A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45100A">
        <w:rPr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Ивановской области» к </w:t>
      </w:r>
      <w:r w:rsidR="0045100A">
        <w:rPr>
          <w:sz w:val="28"/>
          <w:szCs w:val="28"/>
        </w:rPr>
        <w:t>Зеленову</w:t>
      </w:r>
      <w:r w:rsidR="0045100A">
        <w:rPr>
          <w:sz w:val="28"/>
          <w:szCs w:val="28"/>
        </w:rPr>
        <w:t xml:space="preserve"> О</w:t>
      </w:r>
      <w:r w:rsidR="009C3641">
        <w:rPr>
          <w:sz w:val="28"/>
          <w:szCs w:val="28"/>
        </w:rPr>
        <w:t>.</w:t>
      </w:r>
      <w:r w:rsidR="0045100A">
        <w:rPr>
          <w:sz w:val="28"/>
          <w:szCs w:val="28"/>
        </w:rPr>
        <w:t>О</w:t>
      </w:r>
      <w:r w:rsidR="009C3641">
        <w:rPr>
          <w:sz w:val="28"/>
          <w:szCs w:val="28"/>
        </w:rPr>
        <w:t>.</w:t>
      </w:r>
      <w:r w:rsidR="0045100A">
        <w:rPr>
          <w:sz w:val="28"/>
          <w:szCs w:val="28"/>
        </w:rPr>
        <w:t xml:space="preserve"> о взыскании задолженности по взносам на капитальный ремонт</w:t>
      </w:r>
      <w:r w:rsidR="0094206A">
        <w:rPr>
          <w:sz w:val="28"/>
          <w:szCs w:val="28"/>
        </w:rPr>
        <w:t>, пени и судебных расходов</w:t>
      </w:r>
      <w:r w:rsidR="00921B5F">
        <w:rPr>
          <w:sz w:val="28"/>
          <w:szCs w:val="28"/>
        </w:rPr>
        <w:t>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E01266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45100A">
        <w:rPr>
          <w:sz w:val="28"/>
          <w:szCs w:val="28"/>
        </w:rPr>
        <w:t>Зеленова</w:t>
      </w:r>
      <w:r w:rsidR="0045100A">
        <w:rPr>
          <w:sz w:val="28"/>
          <w:szCs w:val="28"/>
        </w:rPr>
        <w:t xml:space="preserve"> О</w:t>
      </w:r>
      <w:r w:rsidR="009C3641">
        <w:rPr>
          <w:sz w:val="28"/>
          <w:szCs w:val="28"/>
        </w:rPr>
        <w:t>.</w:t>
      </w:r>
      <w:r w:rsidR="0045100A">
        <w:rPr>
          <w:sz w:val="28"/>
          <w:szCs w:val="28"/>
        </w:rPr>
        <w:t>О</w:t>
      </w:r>
      <w:r w:rsidR="009C3641">
        <w:rPr>
          <w:sz w:val="28"/>
          <w:szCs w:val="28"/>
        </w:rPr>
        <w:t>.</w:t>
      </w:r>
      <w:r w:rsidR="0045100A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45100A">
        <w:rPr>
          <w:sz w:val="28"/>
          <w:szCs w:val="28"/>
        </w:rPr>
        <w:t>Некоммерческой организации «Региональный фонд капитального ремонта многоквартирных домов Ивано</w:t>
      </w:r>
      <w:r>
        <w:rPr>
          <w:sz w:val="28"/>
          <w:szCs w:val="28"/>
        </w:rPr>
        <w:t>вской области»:</w:t>
      </w:r>
    </w:p>
    <w:p w:rsidR="00E01266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по взносам на капитальный ремонт общего имущества в многоквартирном доме </w:t>
      </w:r>
      <w:r w:rsidRPr="00CB37D8">
        <w:rPr>
          <w:sz w:val="28"/>
          <w:szCs w:val="28"/>
        </w:rPr>
        <w:t xml:space="preserve">по жилому помещению, расположенному по адресу: </w:t>
      </w:r>
      <w:r w:rsidR="009C3641">
        <w:rPr>
          <w:sz w:val="28"/>
          <w:szCs w:val="28"/>
        </w:rPr>
        <w:t>*</w:t>
      </w:r>
      <w:r>
        <w:rPr>
          <w:sz w:val="28"/>
          <w:szCs w:val="28"/>
        </w:rPr>
        <w:t>, за период с 01 июня 2023 года по 31 августа 2026 года</w:t>
      </w:r>
      <w:r w:rsidR="00CF59EC">
        <w:rPr>
          <w:sz w:val="28"/>
          <w:szCs w:val="28"/>
        </w:rPr>
        <w:t xml:space="preserve"> </w:t>
      </w:r>
      <w:r w:rsidR="0045100A">
        <w:rPr>
          <w:sz w:val="28"/>
          <w:szCs w:val="28"/>
        </w:rPr>
        <w:t>18540</w:t>
      </w:r>
      <w:r w:rsidR="00921B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(восемнадцать тысяч пятьсот сорок) </w:t>
      </w:r>
      <w:r w:rsidR="00921B5F">
        <w:rPr>
          <w:sz w:val="28"/>
          <w:szCs w:val="28"/>
        </w:rPr>
        <w:t>рубл</w:t>
      </w:r>
      <w:r w:rsidR="00E76F3F">
        <w:rPr>
          <w:sz w:val="28"/>
          <w:szCs w:val="28"/>
        </w:rPr>
        <w:t>ей</w:t>
      </w:r>
      <w:r w:rsidR="00991127">
        <w:rPr>
          <w:sz w:val="28"/>
          <w:szCs w:val="28"/>
        </w:rPr>
        <w:t xml:space="preserve"> </w:t>
      </w:r>
      <w:r w:rsidR="0045100A">
        <w:rPr>
          <w:sz w:val="28"/>
          <w:szCs w:val="28"/>
        </w:rPr>
        <w:t>30</w:t>
      </w:r>
      <w:r w:rsidR="00991127">
        <w:rPr>
          <w:sz w:val="28"/>
          <w:szCs w:val="28"/>
        </w:rPr>
        <w:t xml:space="preserve"> копе</w:t>
      </w:r>
      <w:r w:rsidR="00E76F3F">
        <w:rPr>
          <w:sz w:val="28"/>
          <w:szCs w:val="28"/>
        </w:rPr>
        <w:t>е</w:t>
      </w:r>
      <w:r w:rsidR="00CC552E">
        <w:rPr>
          <w:sz w:val="28"/>
          <w:szCs w:val="28"/>
        </w:rPr>
        <w:t>к</w:t>
      </w:r>
      <w:r>
        <w:rPr>
          <w:sz w:val="28"/>
          <w:szCs w:val="28"/>
        </w:rPr>
        <w:t>;</w:t>
      </w:r>
    </w:p>
    <w:p w:rsidR="00E01266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начисленные на вышеуказанную задолженность</w:t>
      </w:r>
      <w:r w:rsidRPr="00995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пени </w:t>
      </w:r>
      <w:r w:rsidRPr="00BE5368">
        <w:rPr>
          <w:sz w:val="28"/>
          <w:szCs w:val="28"/>
        </w:rPr>
        <w:t>за период</w:t>
      </w:r>
      <w:r>
        <w:rPr>
          <w:sz w:val="28"/>
          <w:szCs w:val="28"/>
        </w:rPr>
        <w:t xml:space="preserve"> с 11 августа 2023 года по 15 сентября 2026 года</w:t>
      </w:r>
      <w:r w:rsidR="00CC552E">
        <w:rPr>
          <w:sz w:val="28"/>
          <w:szCs w:val="28"/>
        </w:rPr>
        <w:t xml:space="preserve"> </w:t>
      </w:r>
      <w:r w:rsidR="008E1710">
        <w:rPr>
          <w:sz w:val="28"/>
          <w:szCs w:val="28"/>
        </w:rPr>
        <w:t>в</w:t>
      </w:r>
      <w:r w:rsidR="00B45937">
        <w:rPr>
          <w:sz w:val="28"/>
          <w:szCs w:val="28"/>
        </w:rPr>
        <w:t xml:space="preserve"> размере </w:t>
      </w:r>
      <w:r w:rsidR="00E04A13">
        <w:rPr>
          <w:sz w:val="28"/>
          <w:szCs w:val="28"/>
        </w:rPr>
        <w:t>3002</w:t>
      </w:r>
      <w:r>
        <w:rPr>
          <w:sz w:val="28"/>
          <w:szCs w:val="28"/>
        </w:rPr>
        <w:t xml:space="preserve"> (три тысячи два)</w:t>
      </w:r>
      <w:r w:rsidR="00E04A13">
        <w:rPr>
          <w:sz w:val="28"/>
          <w:szCs w:val="28"/>
        </w:rPr>
        <w:t xml:space="preserve"> </w:t>
      </w:r>
      <w:r w:rsidR="00B45937">
        <w:rPr>
          <w:sz w:val="28"/>
          <w:szCs w:val="28"/>
        </w:rPr>
        <w:t>рубл</w:t>
      </w:r>
      <w:r w:rsidR="00E04A13">
        <w:rPr>
          <w:sz w:val="28"/>
          <w:szCs w:val="28"/>
        </w:rPr>
        <w:t>я</w:t>
      </w:r>
      <w:r w:rsidR="00B45937">
        <w:rPr>
          <w:sz w:val="28"/>
          <w:szCs w:val="28"/>
        </w:rPr>
        <w:t xml:space="preserve"> </w:t>
      </w:r>
      <w:r w:rsidR="00E04A13">
        <w:rPr>
          <w:sz w:val="28"/>
          <w:szCs w:val="28"/>
        </w:rPr>
        <w:t>48 к</w:t>
      </w:r>
      <w:r>
        <w:rPr>
          <w:sz w:val="28"/>
          <w:szCs w:val="28"/>
        </w:rPr>
        <w:t>опеек;</w:t>
      </w:r>
    </w:p>
    <w:p w:rsidR="00E01266" w:rsidP="00E01266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почтовые расходы в размере 200 (двести) рублей 00 копеек;</w:t>
      </w:r>
    </w:p>
    <w:p w:rsidR="00E1503D" w:rsidRPr="00CC552E" w:rsidP="00CC552E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E5036">
        <w:rPr>
          <w:sz w:val="28"/>
          <w:szCs w:val="28"/>
        </w:rPr>
        <w:t xml:space="preserve"> также </w:t>
      </w:r>
      <w:r w:rsidR="00F517D2">
        <w:rPr>
          <w:sz w:val="28"/>
          <w:szCs w:val="28"/>
        </w:rPr>
        <w:t>400</w:t>
      </w:r>
      <w:r w:rsidR="00CC552E">
        <w:rPr>
          <w:sz w:val="28"/>
          <w:szCs w:val="28"/>
        </w:rPr>
        <w:t>0</w:t>
      </w:r>
      <w:r w:rsidR="00E63981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>(</w:t>
      </w:r>
      <w:r w:rsidR="00F517D2">
        <w:rPr>
          <w:sz w:val="28"/>
          <w:szCs w:val="28"/>
        </w:rPr>
        <w:t>четыре</w:t>
      </w:r>
      <w:r w:rsidR="00CC552E">
        <w:rPr>
          <w:sz w:val="28"/>
          <w:szCs w:val="28"/>
        </w:rPr>
        <w:t xml:space="preserve"> тысячи</w:t>
      </w:r>
      <w:r w:rsidRPr="00F7330A" w:rsidR="005A48D6">
        <w:rPr>
          <w:sz w:val="28"/>
          <w:szCs w:val="28"/>
        </w:rPr>
        <w:t>)</w:t>
      </w:r>
      <w:r w:rsidRPr="00F7330A">
        <w:rPr>
          <w:sz w:val="28"/>
          <w:szCs w:val="28"/>
        </w:rPr>
        <w:t xml:space="preserve"> рубл</w:t>
      </w:r>
      <w:r w:rsidR="00A54686">
        <w:rPr>
          <w:sz w:val="28"/>
          <w:szCs w:val="28"/>
        </w:rPr>
        <w:t>ей</w:t>
      </w:r>
      <w:r w:rsidRPr="00F7330A">
        <w:rPr>
          <w:sz w:val="28"/>
          <w:szCs w:val="28"/>
        </w:rPr>
        <w:t xml:space="preserve"> </w:t>
      </w:r>
      <w:r w:rsidR="00F517D2">
        <w:rPr>
          <w:sz w:val="28"/>
          <w:szCs w:val="28"/>
        </w:rPr>
        <w:t>00</w:t>
      </w:r>
      <w:r w:rsidR="00B73E9C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>копе</w:t>
      </w:r>
      <w:r w:rsidR="00F517D2">
        <w:rPr>
          <w:sz w:val="28"/>
          <w:szCs w:val="28"/>
        </w:rPr>
        <w:t>е</w:t>
      </w:r>
      <w:r w:rsidR="00675C7D">
        <w:rPr>
          <w:sz w:val="28"/>
          <w:szCs w:val="28"/>
        </w:rPr>
        <w:t>к</w:t>
      </w:r>
      <w:r w:rsidRPr="00F7330A">
        <w:rPr>
          <w:sz w:val="28"/>
          <w:szCs w:val="28"/>
        </w:rPr>
        <w:t xml:space="preserve"> – в счет возмещения расходов по уплате государственной пошлины. </w:t>
      </w:r>
    </w:p>
    <w:p w:rsidR="00E01266" w:rsidP="00E01266">
      <w:pPr>
        <w:spacing w:line="228" w:lineRule="auto"/>
        <w:ind w:firstLine="567"/>
        <w:jc w:val="both"/>
        <w:rPr>
          <w:rFonts w:eastAsia="Times New Roman CYR" w:cs="Times New Roman"/>
          <w:sz w:val="28"/>
          <w:szCs w:val="28"/>
          <w:lang w:val="x-none"/>
        </w:rPr>
      </w:pPr>
      <w:r>
        <w:rPr>
          <w:rFonts w:eastAsia="Times New Roman CYR" w:cs="Times New Roman"/>
          <w:sz w:val="28"/>
          <w:szCs w:val="28"/>
          <w:lang w:val="x-none"/>
        </w:rPr>
        <w:t xml:space="preserve">Разъяснить </w:t>
      </w:r>
      <w:r>
        <w:rPr>
          <w:rFonts w:cs="Times New Roman"/>
          <w:sz w:val="28"/>
          <w:szCs w:val="28"/>
          <w:lang w:val="x-none"/>
        </w:rPr>
        <w:t>лицам, участвующим в деле</w:t>
      </w:r>
      <w:r>
        <w:rPr>
          <w:rFonts w:eastAsia="Times New Roman CYR" w:cs="Times New Roman"/>
          <w:sz w:val="28"/>
          <w:szCs w:val="28"/>
          <w:lang w:val="x-none"/>
        </w:rPr>
        <w:t xml:space="preserve">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</w:t>
      </w:r>
    </w:p>
    <w:p w:rsidR="00E01266" w:rsidP="00E01266">
      <w:pPr>
        <w:tabs>
          <w:tab w:val="left" w:pos="1843"/>
        </w:tabs>
        <w:spacing w:line="228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в течение пятнадцати дней со дня объявления резолютивной части решения суда.</w:t>
      </w:r>
    </w:p>
    <w:p w:rsidR="00E01266" w:rsidP="00E01266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Решение может быть обжаловано в апелляционном порядке в Советский районный суд Ханты-Мансийского автономного округа – Югры </w:t>
      </w:r>
      <w:r>
        <w:rPr>
          <w:rFonts w:cs="Times New Roman"/>
          <w:sz w:val="28"/>
          <w:szCs w:val="28"/>
        </w:rPr>
        <w:t>через мирового судью</w:t>
      </w:r>
      <w:r>
        <w:rPr>
          <w:rFonts w:cs="Times New Roman"/>
          <w:sz w:val="28"/>
          <w:szCs w:val="28"/>
        </w:rPr>
        <w:t xml:space="preserve"> Советского судебного района Ханты-Мансийского автономного округа – Югры в течение месяца со дня принятия решения в окончательной форме.</w:t>
      </w:r>
    </w:p>
    <w:p w:rsidR="00E01266" w:rsidP="00E01266">
      <w:pPr>
        <w:jc w:val="both"/>
        <w:rPr>
          <w:sz w:val="28"/>
          <w:szCs w:val="28"/>
        </w:rPr>
      </w:pPr>
    </w:p>
    <w:p w:rsidR="00E01266" w:rsidP="00E01266">
      <w:pPr>
        <w:jc w:val="both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>Мировой судья</w:t>
      </w:r>
    </w:p>
    <w:p w:rsidR="00E01266" w:rsidP="00E01266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val="x-none" w:eastAsia="x-none"/>
        </w:rPr>
        <w:t>судебного участка №</w:t>
      </w:r>
      <w:r>
        <w:rPr>
          <w:sz w:val="28"/>
          <w:szCs w:val="28"/>
          <w:lang w:eastAsia="x-none"/>
        </w:rPr>
        <w:t>2</w:t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eastAsia="x-none"/>
        </w:rPr>
        <w:t>А.В. Воробьева</w:t>
      </w:r>
    </w:p>
    <w:p w:rsidR="009C3641" w:rsidP="00E01266">
      <w:pPr>
        <w:jc w:val="both"/>
        <w:rPr>
          <w:sz w:val="28"/>
          <w:szCs w:val="28"/>
          <w:lang w:eastAsia="x-none"/>
        </w:rPr>
      </w:pPr>
    </w:p>
    <w:p w:rsidR="009C3641" w:rsidP="00E01266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Согласовано</w:t>
      </w:r>
    </w:p>
    <w:p w:rsidR="00E01266" w:rsidP="00E01266">
      <w:pPr>
        <w:jc w:val="both"/>
        <w:rPr>
          <w:sz w:val="28"/>
          <w:szCs w:val="28"/>
          <w:lang w:eastAsia="x-none"/>
        </w:rPr>
      </w:pPr>
    </w:p>
    <w:p w:rsidR="00C4263E" w:rsidRPr="0094206A" w:rsidP="00E01266">
      <w:pPr>
        <w:ind w:firstLine="700"/>
        <w:jc w:val="both"/>
        <w:rPr>
          <w:sz w:val="28"/>
          <w:szCs w:val="28"/>
        </w:rPr>
      </w:pPr>
    </w:p>
    <w:sectPr w:rsidSect="00C4263E">
      <w:headerReference w:type="default" r:id="rId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6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62E65"/>
    <w:rsid w:val="000706D5"/>
    <w:rsid w:val="00073508"/>
    <w:rsid w:val="0007432C"/>
    <w:rsid w:val="00092EB1"/>
    <w:rsid w:val="000937DF"/>
    <w:rsid w:val="00097C21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115A2"/>
    <w:rsid w:val="001259F5"/>
    <w:rsid w:val="00125C09"/>
    <w:rsid w:val="00134B30"/>
    <w:rsid w:val="0013539F"/>
    <w:rsid w:val="00136C8C"/>
    <w:rsid w:val="00152647"/>
    <w:rsid w:val="00153612"/>
    <w:rsid w:val="001678CB"/>
    <w:rsid w:val="0018377D"/>
    <w:rsid w:val="001904A5"/>
    <w:rsid w:val="001A0511"/>
    <w:rsid w:val="001B07A6"/>
    <w:rsid w:val="001B5A3C"/>
    <w:rsid w:val="001D126B"/>
    <w:rsid w:val="001D171D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301143"/>
    <w:rsid w:val="00312CFE"/>
    <w:rsid w:val="0031721F"/>
    <w:rsid w:val="00321060"/>
    <w:rsid w:val="0032470E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A71AA"/>
    <w:rsid w:val="003B5F75"/>
    <w:rsid w:val="003B62E8"/>
    <w:rsid w:val="003C661F"/>
    <w:rsid w:val="003C6DA9"/>
    <w:rsid w:val="003D2691"/>
    <w:rsid w:val="003E4A0B"/>
    <w:rsid w:val="003F59CC"/>
    <w:rsid w:val="0045100A"/>
    <w:rsid w:val="00453325"/>
    <w:rsid w:val="0048212A"/>
    <w:rsid w:val="00487229"/>
    <w:rsid w:val="0049283F"/>
    <w:rsid w:val="004A5D19"/>
    <w:rsid w:val="004B1760"/>
    <w:rsid w:val="004B27A0"/>
    <w:rsid w:val="004C2BFF"/>
    <w:rsid w:val="004C3C8F"/>
    <w:rsid w:val="004D2F14"/>
    <w:rsid w:val="004E0091"/>
    <w:rsid w:val="004E2790"/>
    <w:rsid w:val="004E52C4"/>
    <w:rsid w:val="004F589D"/>
    <w:rsid w:val="00507CB5"/>
    <w:rsid w:val="00522B3D"/>
    <w:rsid w:val="00532022"/>
    <w:rsid w:val="00537CB6"/>
    <w:rsid w:val="0055156A"/>
    <w:rsid w:val="00552A81"/>
    <w:rsid w:val="00553D19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C17BC"/>
    <w:rsid w:val="006C180A"/>
    <w:rsid w:val="006C428F"/>
    <w:rsid w:val="006C4643"/>
    <w:rsid w:val="006D3CFD"/>
    <w:rsid w:val="006D4D5F"/>
    <w:rsid w:val="006F5828"/>
    <w:rsid w:val="006F5CA6"/>
    <w:rsid w:val="00711C59"/>
    <w:rsid w:val="007124B8"/>
    <w:rsid w:val="00715775"/>
    <w:rsid w:val="00732949"/>
    <w:rsid w:val="007537AD"/>
    <w:rsid w:val="00776F98"/>
    <w:rsid w:val="007849F0"/>
    <w:rsid w:val="00793F71"/>
    <w:rsid w:val="007976D9"/>
    <w:rsid w:val="007A4265"/>
    <w:rsid w:val="007A4B4C"/>
    <w:rsid w:val="007C3C74"/>
    <w:rsid w:val="007D080F"/>
    <w:rsid w:val="007F418D"/>
    <w:rsid w:val="00804231"/>
    <w:rsid w:val="00813FE8"/>
    <w:rsid w:val="008215DE"/>
    <w:rsid w:val="00835DB2"/>
    <w:rsid w:val="00837EF5"/>
    <w:rsid w:val="0084623C"/>
    <w:rsid w:val="008478A7"/>
    <w:rsid w:val="00862482"/>
    <w:rsid w:val="0087396F"/>
    <w:rsid w:val="00874320"/>
    <w:rsid w:val="00877C76"/>
    <w:rsid w:val="00880410"/>
    <w:rsid w:val="00881E12"/>
    <w:rsid w:val="0088298A"/>
    <w:rsid w:val="00887B5D"/>
    <w:rsid w:val="008912F8"/>
    <w:rsid w:val="008A4D82"/>
    <w:rsid w:val="008C1784"/>
    <w:rsid w:val="008E0E01"/>
    <w:rsid w:val="008E1710"/>
    <w:rsid w:val="008E388E"/>
    <w:rsid w:val="008F4083"/>
    <w:rsid w:val="00904E14"/>
    <w:rsid w:val="009158A1"/>
    <w:rsid w:val="00921B5F"/>
    <w:rsid w:val="00926344"/>
    <w:rsid w:val="009409F3"/>
    <w:rsid w:val="0094206A"/>
    <w:rsid w:val="00962BCD"/>
    <w:rsid w:val="00966617"/>
    <w:rsid w:val="0097004D"/>
    <w:rsid w:val="00970A8F"/>
    <w:rsid w:val="009718A1"/>
    <w:rsid w:val="00985547"/>
    <w:rsid w:val="0098773F"/>
    <w:rsid w:val="00991127"/>
    <w:rsid w:val="009950EE"/>
    <w:rsid w:val="009A16E2"/>
    <w:rsid w:val="009B0A3C"/>
    <w:rsid w:val="009B2FF8"/>
    <w:rsid w:val="009B7CA9"/>
    <w:rsid w:val="009C3641"/>
    <w:rsid w:val="009C68DE"/>
    <w:rsid w:val="009F24A1"/>
    <w:rsid w:val="00A02A68"/>
    <w:rsid w:val="00A124F1"/>
    <w:rsid w:val="00A217ED"/>
    <w:rsid w:val="00A21847"/>
    <w:rsid w:val="00A323F5"/>
    <w:rsid w:val="00A33B26"/>
    <w:rsid w:val="00A35C43"/>
    <w:rsid w:val="00A460BC"/>
    <w:rsid w:val="00A51A8C"/>
    <w:rsid w:val="00A54686"/>
    <w:rsid w:val="00A6418E"/>
    <w:rsid w:val="00A70361"/>
    <w:rsid w:val="00A749F7"/>
    <w:rsid w:val="00A81423"/>
    <w:rsid w:val="00A82552"/>
    <w:rsid w:val="00A95DB1"/>
    <w:rsid w:val="00AA4AAA"/>
    <w:rsid w:val="00AA5DDE"/>
    <w:rsid w:val="00AA78E5"/>
    <w:rsid w:val="00AC0F7E"/>
    <w:rsid w:val="00AC5655"/>
    <w:rsid w:val="00AC766D"/>
    <w:rsid w:val="00AD5647"/>
    <w:rsid w:val="00AE5BBB"/>
    <w:rsid w:val="00AF0A28"/>
    <w:rsid w:val="00AF5F06"/>
    <w:rsid w:val="00B00260"/>
    <w:rsid w:val="00B05CBF"/>
    <w:rsid w:val="00B13A49"/>
    <w:rsid w:val="00B37A33"/>
    <w:rsid w:val="00B40333"/>
    <w:rsid w:val="00B44FEC"/>
    <w:rsid w:val="00B4579D"/>
    <w:rsid w:val="00B45937"/>
    <w:rsid w:val="00B52258"/>
    <w:rsid w:val="00B56A7B"/>
    <w:rsid w:val="00B666B2"/>
    <w:rsid w:val="00B73E9C"/>
    <w:rsid w:val="00B76425"/>
    <w:rsid w:val="00B773E9"/>
    <w:rsid w:val="00B81123"/>
    <w:rsid w:val="00B813BD"/>
    <w:rsid w:val="00B859BF"/>
    <w:rsid w:val="00B86536"/>
    <w:rsid w:val="00B86792"/>
    <w:rsid w:val="00B91783"/>
    <w:rsid w:val="00BA6342"/>
    <w:rsid w:val="00BC3F31"/>
    <w:rsid w:val="00BC62B2"/>
    <w:rsid w:val="00BC6EA0"/>
    <w:rsid w:val="00BD26B0"/>
    <w:rsid w:val="00BE5368"/>
    <w:rsid w:val="00BF082E"/>
    <w:rsid w:val="00BF4479"/>
    <w:rsid w:val="00C05ABA"/>
    <w:rsid w:val="00C06F95"/>
    <w:rsid w:val="00C104F0"/>
    <w:rsid w:val="00C1752B"/>
    <w:rsid w:val="00C24EE7"/>
    <w:rsid w:val="00C4263E"/>
    <w:rsid w:val="00C42B94"/>
    <w:rsid w:val="00C47C0E"/>
    <w:rsid w:val="00C857E1"/>
    <w:rsid w:val="00CA10EF"/>
    <w:rsid w:val="00CA57BF"/>
    <w:rsid w:val="00CA5CE5"/>
    <w:rsid w:val="00CB37D8"/>
    <w:rsid w:val="00CC552E"/>
    <w:rsid w:val="00CC62B1"/>
    <w:rsid w:val="00CE14BD"/>
    <w:rsid w:val="00CE3274"/>
    <w:rsid w:val="00CE47CD"/>
    <w:rsid w:val="00CF341E"/>
    <w:rsid w:val="00CF59EC"/>
    <w:rsid w:val="00D03076"/>
    <w:rsid w:val="00D04161"/>
    <w:rsid w:val="00D04E43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B5C54"/>
    <w:rsid w:val="00DD0DD1"/>
    <w:rsid w:val="00DD30D0"/>
    <w:rsid w:val="00DD5F02"/>
    <w:rsid w:val="00DE5036"/>
    <w:rsid w:val="00DE6736"/>
    <w:rsid w:val="00DF22B2"/>
    <w:rsid w:val="00DF34A3"/>
    <w:rsid w:val="00DF5834"/>
    <w:rsid w:val="00E01266"/>
    <w:rsid w:val="00E02726"/>
    <w:rsid w:val="00E047B2"/>
    <w:rsid w:val="00E04A13"/>
    <w:rsid w:val="00E14D69"/>
    <w:rsid w:val="00E1503D"/>
    <w:rsid w:val="00E2031C"/>
    <w:rsid w:val="00E22AB3"/>
    <w:rsid w:val="00E30536"/>
    <w:rsid w:val="00E325C9"/>
    <w:rsid w:val="00E331E2"/>
    <w:rsid w:val="00E42088"/>
    <w:rsid w:val="00E53A39"/>
    <w:rsid w:val="00E54EC4"/>
    <w:rsid w:val="00E60C9B"/>
    <w:rsid w:val="00E63845"/>
    <w:rsid w:val="00E63981"/>
    <w:rsid w:val="00E76F3F"/>
    <w:rsid w:val="00E80D79"/>
    <w:rsid w:val="00E902EC"/>
    <w:rsid w:val="00E94BF6"/>
    <w:rsid w:val="00EC508C"/>
    <w:rsid w:val="00ED1BC1"/>
    <w:rsid w:val="00EE22AF"/>
    <w:rsid w:val="00EF0351"/>
    <w:rsid w:val="00EF11E0"/>
    <w:rsid w:val="00F04606"/>
    <w:rsid w:val="00F04E7C"/>
    <w:rsid w:val="00F20D42"/>
    <w:rsid w:val="00F2447C"/>
    <w:rsid w:val="00F33B38"/>
    <w:rsid w:val="00F50F23"/>
    <w:rsid w:val="00F517D2"/>
    <w:rsid w:val="00F5199E"/>
    <w:rsid w:val="00F52417"/>
    <w:rsid w:val="00F64846"/>
    <w:rsid w:val="00F7330A"/>
    <w:rsid w:val="00F777C7"/>
    <w:rsid w:val="00F84060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84336-BCEB-43BB-B144-F9EAEA175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